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64D9AA" Type="http://schemas.openxmlformats.org/officeDocument/2006/relationships/officeDocument" Target="/word/document.xml" /><Relationship Id="coreR7864D9A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Tameside Metropolitan Borough</w:t>
      </w:r>
    </w:p>
    <w:p>
      <w:pPr>
        <w:jc w:val="center"/>
        <w:rPr>
          <w:sz w:val="48"/>
        </w:rPr>
      </w:pPr>
      <w:r>
        <w:rPr>
          <w:sz w:val="48"/>
        </w:rPr>
        <w:t>Parish By-Election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27 March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Publication of Notice of Election</w:t>
              <w:tab/>
              <w:t xml:space="preserve"> Thursday 20 February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Receipt of Nominations</w:t>
              <w:tab/>
              <w:t>4:00 pm Friday 28 February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Withdrawal of Candidate</w:t>
              <w:tab/>
              <w:t>4:00 pm Friday 28 February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Appointment of Election Agents</w:t>
              <w:tab/>
              <w:t>4:00 pm Friday 28 February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Publication of Notice of Election Agents</w:t>
              <w:tab/>
              <w:t>4:00 pm Friday 28 February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Publication of Statements of Persons Nominated</w:t>
              <w:tab/>
              <w:t>4:00 pm Monday 3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Last Date for Registration</w:t>
              <w:tab/>
              <w:t xml:space="preserve"> Tuesday 11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Receipt of Postal Vote Applications</w:t>
              <w:tab/>
              <w:t>5:00 pm Wednesday 12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Last day for Voter Authority Certificates</w:t>
              <w:tab/>
              <w:t>5:00 pm Wednesday 19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Publication of Notice of Poll</w:t>
              <w:tab/>
              <w:t xml:space="preserve"> Wednesday 19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Receipt of Proxy Vote Applications</w:t>
              <w:tab/>
              <w:t>5:00 pm Wednesday 19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Appointment of Poll and Count Agents</w:t>
              <w:tab/>
              <w:t xml:space="preserve"> Thursday 20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First Day to Issue Replacement Lost Postal Ballot Papers</w:t>
              <w:tab/>
              <w:t xml:space="preserve"> Friday 21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Last Day to Issue Replacement Spoilt or Lost Postal Ballot Papers</w:t>
              <w:tab/>
              <w:t>5:00 pm Thursday 27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Receipt of Emergency Proxy Vote Applications</w:t>
              <w:tab/>
              <w:t>5:00 pm Thursday 27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Day of Poll</w:t>
              <w:tab/>
              <w:t>7:00 am to 10:00 pm Thursday 27 March 2025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</w:pPr>
            <w:r>
              <w:t>Declaration of Candidates Expenses</w:t>
              <w:tab/>
              <w:t xml:space="preserve"> Thursday 24 April 2025</w:t>
            </w:r>
          </w:p>
        </w:tc>
      </w:tr>
    </w:tbl>
    <w:p>
      <w:pPr>
        <w:tabs>
          <w:tab w:val="left" w:pos="5103" w:leader="none"/>
          <w:tab w:val="right" w:pos="9356" w:leader="none"/>
        </w:tabs>
      </w:pPr>
    </w:p>
    <w:p>
      <w:pPr>
        <w:tabs>
          <w:tab w:val="left" w:pos="5103" w:leader="none"/>
          <w:tab w:val="right" w:pos="9356" w:leader="none"/>
        </w:tabs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Dukinfield Town Hall, King Street, Dukinfield, Tameside, SK16 4LA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Susan Gregson</dc:creator>
  <dcterms:created xsi:type="dcterms:W3CDTF">2025-01-29T12:32:15Z</dcterms:created>
  <cp:lastModifiedBy>Susan Gregson</cp:lastModifiedBy>
  <dcterms:modified xsi:type="dcterms:W3CDTF">2025-01-29T12:37:42Z</dcterms:modified>
  <cp:revision>1</cp:revision>
</cp:coreProperties>
</file>