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B5C24" w14:textId="0584B676" w:rsidR="00447DD9" w:rsidRDefault="00AA7849" w:rsidP="00AB06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Licensing for Great Crested Newt</w:t>
      </w:r>
      <w:r w:rsidR="00281D24">
        <w:rPr>
          <w:rFonts w:ascii="Arial" w:hAnsi="Arial" w:cs="Arial"/>
          <w:b/>
        </w:rPr>
        <w:t xml:space="preserve"> is live in Tameside</w:t>
      </w:r>
    </w:p>
    <w:p w14:paraId="33DC6190" w14:textId="77777777" w:rsidR="00AA7849" w:rsidRPr="00447DD9" w:rsidRDefault="00AA7849" w:rsidP="00AB0693">
      <w:pPr>
        <w:rPr>
          <w:rFonts w:ascii="Arial" w:hAnsi="Arial" w:cs="Arial"/>
          <w:b/>
        </w:rPr>
      </w:pPr>
    </w:p>
    <w:p w14:paraId="7CC8932A" w14:textId="79ACE7A2" w:rsidR="00673BA9" w:rsidRDefault="00673BA9" w:rsidP="00673BA9">
      <w:pPr>
        <w:rPr>
          <w:rFonts w:ascii="Arial" w:hAnsi="Arial" w:cs="Arial"/>
        </w:rPr>
      </w:pPr>
      <w:r w:rsidRPr="00447DD9">
        <w:rPr>
          <w:rFonts w:ascii="Arial" w:hAnsi="Arial" w:cs="Arial"/>
        </w:rPr>
        <w:t xml:space="preserve">There </w:t>
      </w:r>
      <w:r w:rsidRPr="00673BA9">
        <w:rPr>
          <w:rFonts w:ascii="Arial" w:hAnsi="Arial" w:cs="Arial"/>
        </w:rPr>
        <w:t>are now a few different ways</w:t>
      </w:r>
      <w:r w:rsidR="00BF4902">
        <w:rPr>
          <w:rFonts w:ascii="Arial" w:hAnsi="Arial" w:cs="Arial"/>
        </w:rPr>
        <w:t xml:space="preserve"> </w:t>
      </w:r>
      <w:r w:rsidR="00BF4902">
        <w:rPr>
          <w:rStyle w:val="Hyperlink"/>
          <w:rFonts w:ascii="Arial" w:hAnsi="Arial" w:cs="Arial"/>
          <w:color w:val="auto"/>
          <w:u w:val="none"/>
          <w:lang w:val="en"/>
        </w:rPr>
        <w:t>to a</w:t>
      </w:r>
      <w:r w:rsidR="00BF4902" w:rsidRPr="00447DD9">
        <w:rPr>
          <w:rStyle w:val="Hyperlink"/>
          <w:rFonts w:ascii="Arial" w:hAnsi="Arial" w:cs="Arial"/>
          <w:color w:val="auto"/>
          <w:u w:val="none"/>
          <w:lang w:val="en"/>
        </w:rPr>
        <w:t xml:space="preserve">pply for a </w:t>
      </w:r>
      <w:r w:rsidR="00281D24" w:rsidRPr="00447DD9">
        <w:rPr>
          <w:rStyle w:val="Hyperlink"/>
          <w:rFonts w:ascii="Arial" w:hAnsi="Arial" w:cs="Arial"/>
          <w:color w:val="auto"/>
          <w:u w:val="none"/>
          <w:lang w:val="en"/>
        </w:rPr>
        <w:t>license</w:t>
      </w:r>
      <w:r w:rsidR="00BF4902">
        <w:rPr>
          <w:rStyle w:val="Hyperlink"/>
          <w:rFonts w:ascii="Arial" w:hAnsi="Arial" w:cs="Arial"/>
          <w:color w:val="auto"/>
          <w:u w:val="none"/>
          <w:lang w:val="en"/>
        </w:rPr>
        <w:t xml:space="preserve"> from Natural England</w:t>
      </w:r>
      <w:r w:rsidR="00BF4902" w:rsidRPr="00447DD9">
        <w:rPr>
          <w:rStyle w:val="Hyperlink"/>
          <w:rFonts w:ascii="Arial" w:hAnsi="Arial" w:cs="Arial"/>
          <w:color w:val="auto"/>
          <w:u w:val="none"/>
          <w:lang w:val="en"/>
        </w:rPr>
        <w:t xml:space="preserve"> to do development or other work that may affect great crested newts and find out how much you may need to pay</w:t>
      </w:r>
      <w:r w:rsidRPr="00673BA9">
        <w:rPr>
          <w:rFonts w:ascii="Arial" w:hAnsi="Arial" w:cs="Arial"/>
        </w:rPr>
        <w:t>:</w:t>
      </w:r>
    </w:p>
    <w:p w14:paraId="56C141D9" w14:textId="77777777" w:rsidR="00D56E4D" w:rsidRPr="00BF4902" w:rsidRDefault="00D56E4D" w:rsidP="00673BA9">
      <w:pPr>
        <w:rPr>
          <w:rFonts w:ascii="Arial" w:hAnsi="Arial" w:cs="Arial"/>
          <w:lang w:val="en"/>
        </w:rPr>
      </w:pPr>
    </w:p>
    <w:p w14:paraId="6C9043FD" w14:textId="17D98A37" w:rsidR="00447DD9" w:rsidRPr="00AA7849" w:rsidRDefault="0042549B" w:rsidP="00447DD9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</w:rPr>
      </w:pPr>
      <w:r>
        <w:rPr>
          <w:rFonts w:ascii="Arial" w:hAnsi="Arial" w:cs="Arial"/>
          <w:lang w:val="en"/>
        </w:rPr>
        <w:t>Greater Manchester</w:t>
      </w:r>
      <w:r w:rsidR="00447DD9" w:rsidRPr="00447DD9">
        <w:rPr>
          <w:rFonts w:ascii="Arial" w:hAnsi="Arial" w:cs="Arial"/>
          <w:lang w:val="en"/>
        </w:rPr>
        <w:t xml:space="preserve"> has a </w:t>
      </w:r>
      <w:hyperlink r:id="rId7" w:history="1">
        <w:r w:rsidR="00447DD9" w:rsidRPr="00447DD9">
          <w:rPr>
            <w:rStyle w:val="Hyperlink"/>
            <w:rFonts w:ascii="Arial" w:hAnsi="Arial" w:cs="Arial"/>
            <w:lang w:val="en"/>
          </w:rPr>
          <w:t>district level licensing scheme</w:t>
        </w:r>
      </w:hyperlink>
      <w:r w:rsidR="00BF4902">
        <w:rPr>
          <w:rFonts w:ascii="Arial" w:hAnsi="Arial" w:cs="Arial"/>
          <w:lang w:val="en"/>
        </w:rPr>
        <w:t>,</w:t>
      </w:r>
      <w:r w:rsidR="00447DD9" w:rsidRPr="00447DD9">
        <w:rPr>
          <w:rFonts w:ascii="Arial" w:hAnsi="Arial" w:cs="Arial"/>
          <w:lang w:val="en"/>
        </w:rPr>
        <w:t xml:space="preserve"> a quicker and simpler option to applying for a GCN mitigation </w:t>
      </w:r>
      <w:proofErr w:type="spellStart"/>
      <w:r w:rsidR="00447DD9" w:rsidRPr="00447DD9">
        <w:rPr>
          <w:rFonts w:ascii="Arial" w:hAnsi="Arial" w:cs="Arial"/>
          <w:lang w:val="en"/>
        </w:rPr>
        <w:t>licence</w:t>
      </w:r>
      <w:proofErr w:type="spellEnd"/>
      <w:r w:rsidR="00447DD9" w:rsidRPr="00447DD9">
        <w:rPr>
          <w:rFonts w:ascii="Arial" w:hAnsi="Arial" w:cs="Arial"/>
          <w:lang w:val="en"/>
        </w:rPr>
        <w:t xml:space="preserve">. </w:t>
      </w:r>
      <w:r w:rsidR="00BF4902" w:rsidRPr="00BF4902">
        <w:rPr>
          <w:rFonts w:ascii="Arial" w:hAnsi="Arial" w:cs="Arial"/>
          <w:highlight w:val="yellow"/>
          <w:lang w:val="en"/>
        </w:rPr>
        <w:t>Find out more below.</w:t>
      </w:r>
    </w:p>
    <w:p w14:paraId="35C2AD97" w14:textId="7FFBA0D2" w:rsidR="00673BA9" w:rsidRPr="00AA7849" w:rsidRDefault="00AA7849" w:rsidP="00AA7849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</w:rPr>
      </w:pPr>
      <w:r>
        <w:rPr>
          <w:rFonts w:ascii="Arial" w:hAnsi="Arial" w:cs="Arial"/>
          <w:lang w:val="en"/>
        </w:rPr>
        <w:t xml:space="preserve">Apply for a </w:t>
      </w:r>
      <w:hyperlink r:id="rId8" w:history="1">
        <w:r w:rsidRPr="00AA7849">
          <w:rPr>
            <w:rStyle w:val="Hyperlink"/>
            <w:rFonts w:ascii="Arial" w:hAnsi="Arial" w:cs="Arial"/>
            <w:color w:val="0070C0"/>
          </w:rPr>
          <w:t>GCN Mitigation Licence</w:t>
        </w:r>
      </w:hyperlink>
      <w:r w:rsidR="00673BA9" w:rsidRPr="00AA7849">
        <w:rPr>
          <w:rFonts w:ascii="Arial" w:hAnsi="Arial" w:cs="Arial"/>
          <w:color w:val="0070C0"/>
        </w:rPr>
        <w:t xml:space="preserve"> </w:t>
      </w:r>
    </w:p>
    <w:p w14:paraId="5752C712" w14:textId="4115DC0B" w:rsidR="00673BA9" w:rsidRPr="00447DD9" w:rsidRDefault="00673BA9" w:rsidP="00447DD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73BA9">
        <w:rPr>
          <w:rFonts w:ascii="Arial" w:hAnsi="Arial" w:cs="Arial"/>
        </w:rPr>
        <w:t>Or via an ecologist who is a registered consultant under our l</w:t>
      </w:r>
      <w:r w:rsidR="00447DD9">
        <w:rPr>
          <w:rFonts w:ascii="Arial" w:hAnsi="Arial" w:cs="Arial"/>
        </w:rPr>
        <w:t xml:space="preserve">ow-impact class licence scheme. </w:t>
      </w:r>
      <w:r w:rsidR="00447DD9" w:rsidRPr="00447DD9">
        <w:rPr>
          <w:rFonts w:ascii="Arial" w:hAnsi="Arial" w:cs="Arial"/>
          <w:b/>
        </w:rPr>
        <w:t xml:space="preserve"> </w:t>
      </w:r>
    </w:p>
    <w:p w14:paraId="25E4D882" w14:textId="77777777" w:rsidR="00673BA9" w:rsidRPr="00673BA9" w:rsidRDefault="00673BA9" w:rsidP="00AB0693">
      <w:pPr>
        <w:rPr>
          <w:rFonts w:ascii="Arial" w:hAnsi="Arial" w:cs="Arial"/>
          <w:b/>
        </w:rPr>
      </w:pPr>
    </w:p>
    <w:p w14:paraId="3232BDDD" w14:textId="1C3C0133" w:rsidR="00EA7314" w:rsidRPr="00673BA9" w:rsidRDefault="00BD0181" w:rsidP="00AB0693">
      <w:pPr>
        <w:rPr>
          <w:rFonts w:ascii="Arial" w:hAnsi="Arial" w:cs="Arial"/>
          <w:b/>
        </w:rPr>
      </w:pPr>
      <w:r w:rsidRPr="00673BA9">
        <w:rPr>
          <w:rFonts w:ascii="Arial" w:hAnsi="Arial" w:cs="Arial"/>
          <w:b/>
        </w:rPr>
        <w:t>Benefits</w:t>
      </w:r>
      <w:r w:rsidR="00BF4902">
        <w:rPr>
          <w:rFonts w:ascii="Arial" w:hAnsi="Arial" w:cs="Arial"/>
          <w:b/>
        </w:rPr>
        <w:t xml:space="preserve"> of </w:t>
      </w:r>
      <w:r w:rsidR="00BF4902" w:rsidRPr="00BF4902">
        <w:rPr>
          <w:rFonts w:ascii="Arial" w:hAnsi="Arial" w:cs="Arial"/>
          <w:b/>
        </w:rPr>
        <w:t>district level licensing</w:t>
      </w:r>
    </w:p>
    <w:p w14:paraId="26F45737" w14:textId="77777777" w:rsidR="00673BA9" w:rsidRPr="009467AE" w:rsidRDefault="00673BA9" w:rsidP="00673BA9">
      <w:pPr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bCs/>
        </w:rPr>
        <w:t>In a nutshell d</w:t>
      </w:r>
      <w:r w:rsidRPr="009467AE">
        <w:rPr>
          <w:rFonts w:ascii="Arial" w:hAnsi="Arial" w:cs="Arial"/>
          <w:bCs/>
        </w:rPr>
        <w:t>istrict level licensing</w:t>
      </w:r>
      <w:r>
        <w:rPr>
          <w:rFonts w:ascii="Arial" w:hAnsi="Arial" w:cs="Arial"/>
          <w:bCs/>
        </w:rPr>
        <w:t>:</w:t>
      </w:r>
      <w:bookmarkStart w:id="0" w:name="_GoBack"/>
      <w:bookmarkEnd w:id="0"/>
    </w:p>
    <w:p w14:paraId="06C2ACFB" w14:textId="3F801B72" w:rsidR="00673BA9" w:rsidRDefault="00673BA9" w:rsidP="00673BA9">
      <w:pPr>
        <w:autoSpaceDE w:val="0"/>
        <w:autoSpaceDN w:val="0"/>
        <w:rPr>
          <w:rFonts w:ascii="Arial" w:hAnsi="Arial" w:cs="Arial"/>
        </w:rPr>
      </w:pPr>
      <w:r>
        <w:rPr>
          <w:rFonts w:ascii="Wingdings" w:hAnsi="Wingdings"/>
        </w:rPr>
        <w:t></w:t>
      </w:r>
      <w:r w:rsidR="00BF4902">
        <w:rPr>
          <w:rFonts w:ascii="Arial" w:hAnsi="Arial" w:cs="Arial"/>
        </w:rPr>
        <w:t xml:space="preserve"> </w:t>
      </w:r>
      <w:r w:rsidR="00BF4902">
        <w:rPr>
          <w:rFonts w:ascii="Arial" w:hAnsi="Arial" w:cs="Arial"/>
        </w:rPr>
        <w:tab/>
      </w:r>
      <w:proofErr w:type="gramStart"/>
      <w:r w:rsidR="00BF4902">
        <w:rPr>
          <w:rFonts w:ascii="Arial" w:hAnsi="Arial" w:cs="Arial"/>
        </w:rPr>
        <w:t>Better</w:t>
      </w:r>
      <w:proofErr w:type="gramEnd"/>
      <w:r w:rsidR="00BF4902">
        <w:rPr>
          <w:rFonts w:ascii="Arial" w:hAnsi="Arial" w:cs="Arial"/>
        </w:rPr>
        <w:t xml:space="preserve"> conserves</w:t>
      </w:r>
      <w:r>
        <w:rPr>
          <w:rFonts w:ascii="Arial" w:hAnsi="Arial" w:cs="Arial"/>
        </w:rPr>
        <w:t xml:space="preserve"> great crested newts</w:t>
      </w:r>
    </w:p>
    <w:p w14:paraId="7572BE0C" w14:textId="77777777" w:rsidR="00673BA9" w:rsidRDefault="00673BA9" w:rsidP="00673BA9">
      <w:pPr>
        <w:autoSpaceDE w:val="0"/>
        <w:autoSpaceDN w:val="0"/>
        <w:rPr>
          <w:rFonts w:ascii="Arial" w:hAnsi="Arial" w:cs="Arial"/>
        </w:rPr>
      </w:pPr>
      <w:r>
        <w:rPr>
          <w:rFonts w:ascii="Wingdings" w:hAnsi="Wingdings"/>
        </w:rPr>
        <w:t>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simple to use</w:t>
      </w:r>
    </w:p>
    <w:p w14:paraId="4DF1BA49" w14:textId="77777777" w:rsidR="00673BA9" w:rsidRDefault="00673BA9" w:rsidP="00673BA9">
      <w:pPr>
        <w:autoSpaceDE w:val="0"/>
        <w:autoSpaceDN w:val="0"/>
        <w:rPr>
          <w:rFonts w:ascii="Arial" w:hAnsi="Arial" w:cs="Arial"/>
          <w:color w:val="000000"/>
        </w:rPr>
      </w:pPr>
      <w:r>
        <w:rPr>
          <w:rFonts w:ascii="Wingdings" w:hAnsi="Wingdings"/>
        </w:rPr>
        <w:t>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proofErr w:type="gramStart"/>
      <w:r>
        <w:rPr>
          <w:rFonts w:ascii="Arial" w:hAnsi="Arial" w:cs="Arial"/>
        </w:rPr>
        <w:t>Offers</w:t>
      </w:r>
      <w:proofErr w:type="gramEnd"/>
      <w:r>
        <w:rPr>
          <w:rFonts w:ascii="Arial" w:hAnsi="Arial" w:cs="Arial"/>
        </w:rPr>
        <w:t xml:space="preserve"> developers certainty in terms of costs and </w:t>
      </w:r>
      <w:r>
        <w:rPr>
          <w:rFonts w:ascii="Arial" w:hAnsi="Arial" w:cs="Arial"/>
          <w:color w:val="000000"/>
        </w:rPr>
        <w:t>timescales</w:t>
      </w:r>
    </w:p>
    <w:p w14:paraId="4D8459F6" w14:textId="77777777" w:rsidR="00673BA9" w:rsidRDefault="00673BA9" w:rsidP="00673BA9">
      <w:pPr>
        <w:autoSpaceDE w:val="0"/>
        <w:autoSpaceDN w:val="0"/>
        <w:ind w:left="720" w:hanging="720"/>
        <w:rPr>
          <w:rFonts w:ascii="Arial" w:hAnsi="Arial" w:cs="Arial"/>
          <w:color w:val="000000"/>
        </w:rPr>
      </w:pPr>
      <w:r>
        <w:rPr>
          <w:rFonts w:ascii="Wingdings" w:hAnsi="Wingdings"/>
        </w:rPr>
        <w:t>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Means developments that have been through planning will not be held up by protracted post-planning licensing</w:t>
      </w:r>
    </w:p>
    <w:p w14:paraId="3DA30BF9" w14:textId="147D6EF1" w:rsidR="000D0926" w:rsidRPr="00447DD9" w:rsidRDefault="00673BA9" w:rsidP="00447DD9">
      <w:pPr>
        <w:autoSpaceDE w:val="0"/>
        <w:autoSpaceDN w:val="0"/>
        <w:ind w:left="720" w:hanging="720"/>
        <w:rPr>
          <w:rFonts w:ascii="Arial" w:hAnsi="Arial" w:cs="Arial"/>
          <w:color w:val="000000"/>
        </w:rPr>
      </w:pPr>
      <w:r>
        <w:rPr>
          <w:rFonts w:ascii="Wingdings" w:hAnsi="Wingdings"/>
        </w:rPr>
        <w:t>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 xml:space="preserve">Results in lots of high value, secure ponds for newts which are managed and  </w:t>
      </w:r>
      <w:r w:rsidR="00447DD9">
        <w:rPr>
          <w:rFonts w:ascii="Arial" w:hAnsi="Arial" w:cs="Arial"/>
          <w:color w:val="000000"/>
        </w:rPr>
        <w:t xml:space="preserve">    monitored for the long term</w:t>
      </w:r>
    </w:p>
    <w:p w14:paraId="3DB3A0BF" w14:textId="77777777" w:rsidR="00AB0693" w:rsidRPr="00673BA9" w:rsidRDefault="00AB0693" w:rsidP="00AB0693">
      <w:pPr>
        <w:rPr>
          <w:rFonts w:ascii="Arial" w:hAnsi="Arial" w:cs="Arial"/>
          <w:b/>
        </w:rPr>
      </w:pPr>
    </w:p>
    <w:p w14:paraId="2F2A99C0" w14:textId="3B689BDF" w:rsidR="00AB0693" w:rsidRPr="00673BA9" w:rsidRDefault="00BF4902" w:rsidP="00AB06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EA7314" w:rsidRPr="00673BA9">
        <w:rPr>
          <w:rFonts w:ascii="Arial" w:hAnsi="Arial" w:cs="Arial"/>
          <w:b/>
        </w:rPr>
        <w:t xml:space="preserve">he cost to join </w:t>
      </w:r>
      <w:r>
        <w:rPr>
          <w:rFonts w:ascii="Arial" w:hAnsi="Arial" w:cs="Arial"/>
          <w:b/>
        </w:rPr>
        <w:t>the</w:t>
      </w:r>
      <w:r w:rsidR="00EA7314" w:rsidRPr="00673BA9">
        <w:rPr>
          <w:rFonts w:ascii="Arial" w:hAnsi="Arial" w:cs="Arial"/>
          <w:b/>
        </w:rPr>
        <w:t xml:space="preserve"> district level l</w:t>
      </w:r>
      <w:r>
        <w:rPr>
          <w:rFonts w:ascii="Arial" w:hAnsi="Arial" w:cs="Arial"/>
          <w:b/>
        </w:rPr>
        <w:t xml:space="preserve">icensing scheme </w:t>
      </w:r>
    </w:p>
    <w:p w14:paraId="239BBB28" w14:textId="76BCB70E" w:rsidR="00AB0693" w:rsidRPr="00447DD9" w:rsidRDefault="00673BA9" w:rsidP="00AB0693">
      <w:pPr>
        <w:rPr>
          <w:rFonts w:ascii="Arial" w:hAnsi="Arial" w:cs="Arial"/>
        </w:rPr>
      </w:pPr>
      <w:r>
        <w:rPr>
          <w:rFonts w:ascii="Arial" w:hAnsi="Arial" w:cs="Arial"/>
        </w:rPr>
        <w:t>Natural England</w:t>
      </w:r>
      <w:r w:rsidR="00AB0693" w:rsidRPr="00673BA9">
        <w:rPr>
          <w:rFonts w:ascii="Arial" w:hAnsi="Arial" w:cs="Arial"/>
        </w:rPr>
        <w:t xml:space="preserve"> </w:t>
      </w:r>
      <w:proofErr w:type="gramStart"/>
      <w:r w:rsidR="00AB0693" w:rsidRPr="00673BA9">
        <w:rPr>
          <w:rFonts w:ascii="Arial" w:hAnsi="Arial" w:cs="Arial"/>
        </w:rPr>
        <w:t>have</w:t>
      </w:r>
      <w:proofErr w:type="gramEnd"/>
      <w:r w:rsidR="00AB0693" w:rsidRPr="00673BA9">
        <w:rPr>
          <w:rFonts w:ascii="Arial" w:hAnsi="Arial" w:cs="Arial"/>
        </w:rPr>
        <w:t xml:space="preserve"> put together this note to explain </w:t>
      </w:r>
      <w:r w:rsidR="00BF4902">
        <w:rPr>
          <w:rFonts w:ascii="Arial" w:hAnsi="Arial" w:cs="Arial"/>
        </w:rPr>
        <w:t>the breakdown of fees and how they</w:t>
      </w:r>
      <w:r w:rsidRPr="00673BA9">
        <w:rPr>
          <w:rFonts w:ascii="Arial" w:hAnsi="Arial" w:cs="Arial"/>
        </w:rPr>
        <w:t xml:space="preserve"> calculate the cost to join the scheme</w:t>
      </w:r>
      <w:r w:rsidR="00270829">
        <w:rPr>
          <w:rFonts w:ascii="Arial" w:hAnsi="Arial" w:cs="Arial"/>
        </w:rPr>
        <w:t>, together</w:t>
      </w:r>
      <w:r w:rsidRPr="00673BA9">
        <w:rPr>
          <w:rFonts w:ascii="Arial" w:hAnsi="Arial" w:cs="Arial"/>
        </w:rPr>
        <w:t xml:space="preserve"> </w:t>
      </w:r>
      <w:r w:rsidR="00AB0693" w:rsidRPr="00673BA9">
        <w:rPr>
          <w:rFonts w:ascii="Arial" w:hAnsi="Arial" w:cs="Arial"/>
        </w:rPr>
        <w:t xml:space="preserve">with some examples. </w:t>
      </w:r>
    </w:p>
    <w:p w14:paraId="66E62D52" w14:textId="37EE004D" w:rsidR="00AB0693" w:rsidRPr="00673BA9" w:rsidRDefault="00946DF1" w:rsidP="00AB0693">
      <w:pPr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52FAA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AcroExch.Document.DC" ShapeID="_x0000_i1025" DrawAspect="Icon" ObjectID="_1656749439" r:id="rId10"/>
        </w:object>
      </w:r>
    </w:p>
    <w:p w14:paraId="00D47FD4" w14:textId="1FF3F1B1" w:rsidR="00AB0693" w:rsidRPr="00673BA9" w:rsidRDefault="002C4B45" w:rsidP="00AB0693">
      <w:pPr>
        <w:rPr>
          <w:rFonts w:ascii="Arial" w:hAnsi="Arial" w:cs="Arial"/>
          <w:b/>
        </w:rPr>
      </w:pPr>
      <w:r w:rsidRPr="00673BA9">
        <w:rPr>
          <w:rFonts w:ascii="Arial" w:hAnsi="Arial" w:cs="Arial"/>
          <w:b/>
        </w:rPr>
        <w:t>More information</w:t>
      </w:r>
    </w:p>
    <w:p w14:paraId="7338A395" w14:textId="4472CFD8" w:rsidR="00AB0693" w:rsidRPr="00673BA9" w:rsidRDefault="00EA7314" w:rsidP="00AB0693">
      <w:pPr>
        <w:rPr>
          <w:rFonts w:ascii="Arial" w:hAnsi="Arial" w:cs="Arial"/>
        </w:rPr>
      </w:pPr>
      <w:r w:rsidRPr="00673BA9">
        <w:rPr>
          <w:rFonts w:ascii="Arial" w:hAnsi="Arial" w:cs="Arial"/>
        </w:rPr>
        <w:t>In a</w:t>
      </w:r>
      <w:r w:rsidR="00447DD9">
        <w:rPr>
          <w:rFonts w:ascii="Arial" w:hAnsi="Arial" w:cs="Arial"/>
        </w:rPr>
        <w:t>utumn 2019, Natural England</w:t>
      </w:r>
      <w:r w:rsidR="0000190E" w:rsidRPr="00673BA9">
        <w:rPr>
          <w:rFonts w:ascii="Arial" w:hAnsi="Arial" w:cs="Arial"/>
        </w:rPr>
        <w:t xml:space="preserve"> ran</w:t>
      </w:r>
      <w:r w:rsidR="00AB0693" w:rsidRPr="00673BA9">
        <w:rPr>
          <w:rFonts w:ascii="Arial" w:hAnsi="Arial" w:cs="Arial"/>
        </w:rPr>
        <w:t xml:space="preserve"> a series of </w:t>
      </w:r>
      <w:r w:rsidR="0000190E" w:rsidRPr="00673BA9">
        <w:rPr>
          <w:rFonts w:ascii="Arial" w:hAnsi="Arial" w:cs="Arial"/>
        </w:rPr>
        <w:t>webinars with the Chartered Institute of Ecology and Environmental Management (CIEEM)</w:t>
      </w:r>
      <w:r w:rsidR="00AB0693" w:rsidRPr="00673BA9">
        <w:rPr>
          <w:rFonts w:ascii="Arial" w:hAnsi="Arial" w:cs="Arial"/>
        </w:rPr>
        <w:t xml:space="preserve"> to provide more information </w:t>
      </w:r>
      <w:r w:rsidR="00447DD9">
        <w:rPr>
          <w:rFonts w:ascii="Arial" w:hAnsi="Arial" w:cs="Arial"/>
        </w:rPr>
        <w:t>on district level licensing</w:t>
      </w:r>
      <w:r w:rsidR="00C47282">
        <w:rPr>
          <w:rFonts w:ascii="Arial" w:hAnsi="Arial" w:cs="Arial"/>
        </w:rPr>
        <w:t>:</w:t>
      </w:r>
    </w:p>
    <w:p w14:paraId="5EE8747A" w14:textId="201C0ED1" w:rsidR="00AB0693" w:rsidRPr="00673BA9" w:rsidRDefault="00281D24" w:rsidP="00AB0693">
      <w:pPr>
        <w:rPr>
          <w:rFonts w:ascii="Arial" w:hAnsi="Arial" w:cs="Arial"/>
          <w:i/>
        </w:rPr>
      </w:pPr>
      <w:hyperlink r:id="rId11" w:history="1">
        <w:r w:rsidR="00AB0693" w:rsidRPr="00673BA9">
          <w:rPr>
            <w:rStyle w:val="Hyperlink"/>
            <w:rFonts w:ascii="Arial" w:hAnsi="Arial" w:cs="Arial"/>
          </w:rPr>
          <w:t>District Level Licensing: How the NE-led scheme works</w:t>
        </w:r>
      </w:hyperlink>
      <w:r w:rsidR="00AB0693" w:rsidRPr="00673BA9">
        <w:rPr>
          <w:rFonts w:ascii="Arial" w:hAnsi="Arial" w:cs="Arial"/>
          <w:u w:val="single"/>
        </w:rPr>
        <w:t xml:space="preserve"> </w:t>
      </w:r>
      <w:r w:rsidR="00EF45D2" w:rsidRPr="00673BA9">
        <w:rPr>
          <w:rFonts w:ascii="Arial" w:hAnsi="Arial" w:cs="Arial"/>
          <w:i/>
        </w:rPr>
        <w:t xml:space="preserve">– </w:t>
      </w:r>
      <w:r w:rsidR="00AB0693" w:rsidRPr="00673BA9">
        <w:rPr>
          <w:rFonts w:ascii="Arial" w:hAnsi="Arial" w:cs="Arial"/>
          <w:i/>
        </w:rPr>
        <w:t>scheme overview</w:t>
      </w:r>
    </w:p>
    <w:p w14:paraId="16C96089" w14:textId="336436D6" w:rsidR="00AB0693" w:rsidRPr="00673BA9" w:rsidRDefault="00281D24" w:rsidP="00AB0693">
      <w:pPr>
        <w:rPr>
          <w:rFonts w:ascii="Arial" w:hAnsi="Arial" w:cs="Arial"/>
          <w:u w:val="single"/>
        </w:rPr>
      </w:pPr>
      <w:hyperlink r:id="rId12" w:history="1">
        <w:r w:rsidR="00AB0693" w:rsidRPr="00673BA9">
          <w:rPr>
            <w:rStyle w:val="Hyperlink"/>
            <w:rFonts w:ascii="Arial" w:hAnsi="Arial" w:cs="Arial"/>
          </w:rPr>
          <w:t xml:space="preserve">District Level Licensing: </w:t>
        </w:r>
      </w:hyperlink>
      <w:hyperlink r:id="rId13" w:history="1">
        <w:proofErr w:type="gramStart"/>
        <w:r w:rsidR="00AB0693" w:rsidRPr="00673BA9">
          <w:rPr>
            <w:rStyle w:val="Hyperlink"/>
            <w:rFonts w:ascii="Arial" w:hAnsi="Arial" w:cs="Arial"/>
          </w:rPr>
          <w:t>eDNA</w:t>
        </w:r>
        <w:proofErr w:type="gramEnd"/>
      </w:hyperlink>
      <w:hyperlink r:id="rId14" w:history="1">
        <w:r w:rsidR="00AB0693" w:rsidRPr="00673BA9">
          <w:rPr>
            <w:rStyle w:val="Hyperlink"/>
            <w:rFonts w:ascii="Arial" w:hAnsi="Arial" w:cs="Arial"/>
          </w:rPr>
          <w:t xml:space="preserve"> Survey and Data Collection</w:t>
        </w:r>
      </w:hyperlink>
      <w:r w:rsidR="00C47282">
        <w:rPr>
          <w:rFonts w:ascii="Arial" w:hAnsi="Arial" w:cs="Arial"/>
          <w:i/>
        </w:rPr>
        <w:t xml:space="preserve"> – </w:t>
      </w:r>
      <w:r w:rsidR="00AB0693" w:rsidRPr="00673BA9">
        <w:rPr>
          <w:rFonts w:ascii="Arial" w:hAnsi="Arial" w:cs="Arial"/>
          <w:i/>
        </w:rPr>
        <w:t>evidence base</w:t>
      </w:r>
      <w:r w:rsidR="00C47282">
        <w:rPr>
          <w:rFonts w:ascii="Arial" w:hAnsi="Arial" w:cs="Arial"/>
          <w:i/>
        </w:rPr>
        <w:t xml:space="preserve"> #1</w:t>
      </w:r>
    </w:p>
    <w:p w14:paraId="4689370B" w14:textId="633642D1" w:rsidR="00AB0693" w:rsidRPr="00673BA9" w:rsidRDefault="00281D24" w:rsidP="00AB0693">
      <w:pPr>
        <w:rPr>
          <w:rFonts w:ascii="Arial" w:hAnsi="Arial" w:cs="Arial"/>
          <w:u w:val="single"/>
        </w:rPr>
      </w:pPr>
      <w:hyperlink r:id="rId15" w:history="1">
        <w:r w:rsidR="00AB0693" w:rsidRPr="00673BA9">
          <w:rPr>
            <w:rStyle w:val="Hyperlink"/>
            <w:rFonts w:ascii="Arial" w:hAnsi="Arial" w:cs="Arial"/>
          </w:rPr>
          <w:t xml:space="preserve">District Level Licensing: Species Distribution </w:t>
        </w:r>
      </w:hyperlink>
      <w:hyperlink r:id="rId16" w:history="1">
        <w:r w:rsidR="00AB0693" w:rsidRPr="00673BA9">
          <w:rPr>
            <w:rStyle w:val="Hyperlink"/>
            <w:rFonts w:ascii="Arial" w:hAnsi="Arial" w:cs="Arial"/>
          </w:rPr>
          <w:t>Modelling</w:t>
        </w:r>
      </w:hyperlink>
      <w:r w:rsidR="00AB0693" w:rsidRPr="00673BA9">
        <w:rPr>
          <w:rFonts w:ascii="Arial" w:hAnsi="Arial" w:cs="Arial"/>
          <w:u w:val="single"/>
        </w:rPr>
        <w:t xml:space="preserve"> </w:t>
      </w:r>
      <w:r w:rsidR="00C47282">
        <w:rPr>
          <w:rFonts w:ascii="Arial" w:hAnsi="Arial" w:cs="Arial"/>
          <w:i/>
        </w:rPr>
        <w:t xml:space="preserve">– </w:t>
      </w:r>
      <w:r w:rsidR="00AB0693" w:rsidRPr="00673BA9">
        <w:rPr>
          <w:rFonts w:ascii="Arial" w:hAnsi="Arial" w:cs="Arial"/>
          <w:i/>
        </w:rPr>
        <w:t>evidence base</w:t>
      </w:r>
      <w:r w:rsidR="00AB0693" w:rsidRPr="00673BA9">
        <w:rPr>
          <w:rFonts w:ascii="Arial" w:hAnsi="Arial" w:cs="Arial"/>
        </w:rPr>
        <w:t xml:space="preserve"> #2</w:t>
      </w:r>
    </w:p>
    <w:p w14:paraId="19118195" w14:textId="3553CECE" w:rsidR="00AB0693" w:rsidRPr="00673BA9" w:rsidRDefault="00281D24" w:rsidP="00AB0693">
      <w:pPr>
        <w:rPr>
          <w:rFonts w:ascii="Arial" w:hAnsi="Arial" w:cs="Arial"/>
        </w:rPr>
      </w:pPr>
      <w:hyperlink r:id="rId17" w:history="1">
        <w:r w:rsidR="00AB0693" w:rsidRPr="00673BA9">
          <w:rPr>
            <w:rStyle w:val="Hyperlink"/>
            <w:rFonts w:ascii="Arial" w:hAnsi="Arial" w:cs="Arial"/>
          </w:rPr>
          <w:t xml:space="preserve">District Level Licensing: Habitat Delivery for the NE-led </w:t>
        </w:r>
      </w:hyperlink>
      <w:hyperlink r:id="rId18" w:history="1">
        <w:r w:rsidR="00AB0693" w:rsidRPr="00673BA9">
          <w:rPr>
            <w:rStyle w:val="Hyperlink"/>
            <w:rFonts w:ascii="Arial" w:hAnsi="Arial" w:cs="Arial"/>
          </w:rPr>
          <w:t>scheme</w:t>
        </w:r>
      </w:hyperlink>
      <w:r w:rsidR="00AB0693" w:rsidRPr="00673BA9">
        <w:rPr>
          <w:rFonts w:ascii="Arial" w:hAnsi="Arial" w:cs="Arial"/>
          <w:i/>
        </w:rPr>
        <w:t xml:space="preserve"> </w:t>
      </w:r>
    </w:p>
    <w:p w14:paraId="4FA4E9C6" w14:textId="2DBAEAE7" w:rsidR="00AB0693" w:rsidRPr="00673BA9" w:rsidRDefault="00281D24" w:rsidP="00AB0693">
      <w:pPr>
        <w:rPr>
          <w:rFonts w:ascii="Arial" w:hAnsi="Arial" w:cs="Arial"/>
        </w:rPr>
      </w:pPr>
      <w:hyperlink r:id="rId19" w:history="1">
        <w:r w:rsidR="00AB0693" w:rsidRPr="00673BA9">
          <w:rPr>
            <w:rStyle w:val="Hyperlink"/>
            <w:rFonts w:ascii="Arial" w:hAnsi="Arial" w:cs="Arial"/>
          </w:rPr>
          <w:t>District Level Licensing: How to apply</w:t>
        </w:r>
      </w:hyperlink>
      <w:r w:rsidR="00AB0693" w:rsidRPr="00673BA9">
        <w:rPr>
          <w:rFonts w:ascii="Arial" w:hAnsi="Arial" w:cs="Arial"/>
        </w:rPr>
        <w:t xml:space="preserve"> – </w:t>
      </w:r>
      <w:r w:rsidR="00F22F53" w:rsidRPr="00673BA9">
        <w:rPr>
          <w:rFonts w:ascii="Arial" w:hAnsi="Arial" w:cs="Arial"/>
          <w:i/>
          <w:iCs/>
        </w:rPr>
        <w:t>does what it says!</w:t>
      </w:r>
    </w:p>
    <w:p w14:paraId="2549D01B" w14:textId="77777777" w:rsidR="00E66627" w:rsidRPr="00673BA9" w:rsidRDefault="00E66627" w:rsidP="002C4B45">
      <w:pPr>
        <w:rPr>
          <w:rFonts w:ascii="Arial" w:hAnsi="Arial" w:cs="Arial"/>
        </w:rPr>
      </w:pPr>
    </w:p>
    <w:p w14:paraId="198226EE" w14:textId="77777777" w:rsidR="00447DD9" w:rsidRDefault="00B709FB" w:rsidP="00B709FB">
      <w:pPr>
        <w:rPr>
          <w:rFonts w:ascii="Arial" w:hAnsi="Arial" w:cs="Arial"/>
          <w:b/>
        </w:rPr>
      </w:pPr>
      <w:r w:rsidRPr="00673BA9">
        <w:rPr>
          <w:rFonts w:ascii="Arial" w:hAnsi="Arial" w:cs="Arial"/>
          <w:b/>
        </w:rPr>
        <w:t>Data open to all</w:t>
      </w:r>
    </w:p>
    <w:p w14:paraId="0425DD72" w14:textId="30A9C06D" w:rsidR="00B709FB" w:rsidRPr="00270829" w:rsidRDefault="00270829" w:rsidP="0027082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635DE1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part of the district level l</w:t>
      </w:r>
      <w:r w:rsidRPr="00635DE1">
        <w:rPr>
          <w:rFonts w:ascii="Arial" w:hAnsi="Arial" w:cs="Arial"/>
          <w:sz w:val="22"/>
          <w:szCs w:val="22"/>
        </w:rPr>
        <w:t>icens</w:t>
      </w:r>
      <w:r>
        <w:rPr>
          <w:rFonts w:ascii="Arial" w:hAnsi="Arial" w:cs="Arial"/>
          <w:sz w:val="22"/>
          <w:szCs w:val="22"/>
        </w:rPr>
        <w:t>ing project, Natural England</w:t>
      </w:r>
      <w:r w:rsidRPr="00635DE1">
        <w:rPr>
          <w:rFonts w:ascii="Arial" w:hAnsi="Arial" w:cs="Arial"/>
          <w:sz w:val="22"/>
          <w:szCs w:val="22"/>
        </w:rPr>
        <w:t xml:space="preserve"> completed the largest ever survey of its type for great </w:t>
      </w:r>
      <w:r w:rsidR="00BF4902">
        <w:rPr>
          <w:rFonts w:ascii="Arial" w:hAnsi="Arial" w:cs="Arial"/>
          <w:sz w:val="22"/>
          <w:szCs w:val="22"/>
        </w:rPr>
        <w:t>c</w:t>
      </w:r>
      <w:r w:rsidRPr="00635DE1">
        <w:rPr>
          <w:rFonts w:ascii="Arial" w:hAnsi="Arial" w:cs="Arial"/>
          <w:sz w:val="22"/>
          <w:szCs w:val="22"/>
        </w:rPr>
        <w:t>rested newts across England,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 funded by the 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Ministry for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H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ousing,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C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ommunities and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L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 xml:space="preserve">ocal 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G</w:t>
      </w:r>
      <w:r>
        <w:rPr>
          <w:rFonts w:ascii="Arial" w:hAnsi="Arial" w:cs="Arial"/>
          <w:color w:val="0B0C0C"/>
          <w:sz w:val="22"/>
          <w:szCs w:val="22"/>
          <w:shd w:val="clear" w:color="auto" w:fill="FFFFFF"/>
        </w:rPr>
        <w:t>overnment (MHCLG)</w:t>
      </w:r>
      <w:r w:rsidRPr="00635DE1">
        <w:rPr>
          <w:rFonts w:ascii="Arial" w:hAnsi="Arial" w:cs="Arial"/>
          <w:color w:val="0B0C0C"/>
          <w:sz w:val="22"/>
          <w:szCs w:val="22"/>
          <w:shd w:val="clear" w:color="auto" w:fill="FFFFFF"/>
        </w:rPr>
        <w:t>.</w:t>
      </w:r>
      <w:r w:rsidRPr="00635DE1">
        <w:rPr>
          <w:rFonts w:ascii="Arial" w:hAnsi="Arial" w:cs="Arial"/>
          <w:sz w:val="22"/>
          <w:szCs w:val="22"/>
          <w:shd w:val="clear" w:color="auto" w:fill="FFFFFF"/>
        </w:rPr>
        <w:t xml:space="preserve"> The dat</w:t>
      </w:r>
      <w:r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635DE1">
        <w:rPr>
          <w:rFonts w:ascii="Arial" w:hAnsi="Arial" w:cs="Arial"/>
          <w:sz w:val="22"/>
          <w:szCs w:val="22"/>
          <w:shd w:val="clear" w:color="auto" w:fill="FFFFFF"/>
        </w:rPr>
        <w:t xml:space="preserve"> is open and has been published </w:t>
      </w:r>
      <w:r w:rsidRPr="00270829">
        <w:rPr>
          <w:rFonts w:ascii="Arial" w:hAnsi="Arial" w:cs="Arial"/>
          <w:sz w:val="22"/>
          <w:szCs w:val="22"/>
          <w:shd w:val="clear" w:color="auto" w:fill="FFFFFF"/>
        </w:rPr>
        <w:t xml:space="preserve">to </w:t>
      </w:r>
      <w:hyperlink r:id="rId20" w:history="1">
        <w:r w:rsidRPr="0027082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ArcGIS Online</w:t>
        </w:r>
      </w:hyperlink>
      <w:r w:rsidRPr="00270829">
        <w:rPr>
          <w:rFonts w:ascii="Arial" w:hAnsi="Arial" w:cs="Arial"/>
          <w:sz w:val="22"/>
          <w:szCs w:val="22"/>
          <w:shd w:val="clear" w:color="auto" w:fill="FFFFFF"/>
        </w:rPr>
        <w:t xml:space="preserve"> and is available at </w:t>
      </w:r>
      <w:hyperlink r:id="rId21" w:history="1">
        <w:r w:rsidRPr="0027082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Data.gov.uk</w:t>
        </w:r>
      </w:hyperlink>
      <w:r w:rsidRPr="00270829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270829">
        <w:rPr>
          <w:rFonts w:ascii="Arial" w:hAnsi="Arial" w:cs="Arial"/>
          <w:sz w:val="22"/>
          <w:szCs w:val="22"/>
        </w:rPr>
        <w:t>Read their</w:t>
      </w:r>
      <w:r w:rsidR="00B709FB" w:rsidRPr="00270829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22" w:history="1">
        <w:r w:rsidR="00B709FB" w:rsidRPr="00270829">
          <w:rPr>
            <w:rStyle w:val="Hyperlink"/>
            <w:rFonts w:ascii="Arial" w:hAnsi="Arial" w:cs="Arial"/>
            <w:color w:val="0070C0"/>
            <w:sz w:val="22"/>
            <w:szCs w:val="22"/>
          </w:rPr>
          <w:t>gov.uk blog</w:t>
        </w:r>
      </w:hyperlink>
      <w:r w:rsidR="00B709FB" w:rsidRPr="00270829">
        <w:rPr>
          <w:rFonts w:ascii="Arial" w:hAnsi="Arial" w:cs="Arial"/>
          <w:sz w:val="22"/>
          <w:szCs w:val="22"/>
        </w:rPr>
        <w:t xml:space="preserve"> to find out more.</w:t>
      </w:r>
      <w:r w:rsidR="00B709FB" w:rsidRPr="00673BA9">
        <w:rPr>
          <w:rFonts w:ascii="Arial" w:hAnsi="Arial" w:cs="Arial"/>
          <w:color w:val="1F497D"/>
        </w:rPr>
        <w:t xml:space="preserve"> </w:t>
      </w:r>
    </w:p>
    <w:p w14:paraId="57C607FD" w14:textId="77777777" w:rsidR="002C4B45" w:rsidRDefault="002C4B45" w:rsidP="00AB0693">
      <w:pPr>
        <w:outlineLvl w:val="3"/>
        <w:rPr>
          <w:rStyle w:val="Hyperlink"/>
          <w:rFonts w:ascii="Arial" w:hAnsi="Arial" w:cs="Arial"/>
          <w:color w:val="auto"/>
          <w:u w:val="none"/>
        </w:rPr>
      </w:pPr>
    </w:p>
    <w:p w14:paraId="6B044AF0" w14:textId="77777777" w:rsidR="00270829" w:rsidRPr="00447DD9" w:rsidRDefault="00270829" w:rsidP="00270829">
      <w:pPr>
        <w:outlineLvl w:val="3"/>
        <w:rPr>
          <w:rStyle w:val="Hyperlink"/>
          <w:rFonts w:ascii="Arial" w:hAnsi="Arial" w:cs="Arial"/>
          <w:b/>
          <w:color w:val="auto"/>
          <w:u w:val="none"/>
        </w:rPr>
      </w:pPr>
      <w:r w:rsidRPr="00673BA9">
        <w:rPr>
          <w:rStyle w:val="Hyperlink"/>
          <w:rFonts w:ascii="Arial" w:hAnsi="Arial" w:cs="Arial"/>
          <w:b/>
          <w:color w:val="auto"/>
          <w:u w:val="none"/>
        </w:rPr>
        <w:t>Other things of interest</w:t>
      </w:r>
    </w:p>
    <w:p w14:paraId="2158D0E7" w14:textId="73893B3F" w:rsidR="00BF4902" w:rsidRDefault="00BF4902" w:rsidP="00BF4902">
      <w:pPr>
        <w:rPr>
          <w:rStyle w:val="Hyperlink"/>
          <w:rFonts w:ascii="Arial" w:hAnsi="Arial" w:cs="Arial"/>
          <w:color w:val="auto"/>
          <w:u w:val="none"/>
        </w:rPr>
      </w:pPr>
      <w:r w:rsidRPr="00673BA9">
        <w:rPr>
          <w:rFonts w:ascii="Arial" w:hAnsi="Arial" w:cs="Arial"/>
        </w:rPr>
        <w:t>Read more about</w:t>
      </w:r>
      <w:r>
        <w:rPr>
          <w:rFonts w:ascii="Arial" w:hAnsi="Arial" w:cs="Arial"/>
        </w:rPr>
        <w:t xml:space="preserve"> Natural England’s</w:t>
      </w:r>
      <w:r w:rsidRPr="00673BA9">
        <w:rPr>
          <w:rFonts w:ascii="Arial" w:hAnsi="Arial" w:cs="Arial"/>
        </w:rPr>
        <w:t xml:space="preserve"> </w:t>
      </w:r>
      <w:hyperlink r:id="rId23" w:history="1">
        <w:r w:rsidRPr="00673BA9">
          <w:rPr>
            <w:rStyle w:val="Hyperlink"/>
            <w:rFonts w:ascii="Arial" w:hAnsi="Arial" w:cs="Arial"/>
          </w:rPr>
          <w:t>Geography in Government A</w:t>
        </w:r>
        <w:r>
          <w:rPr>
            <w:rStyle w:val="Hyperlink"/>
            <w:rFonts w:ascii="Arial" w:hAnsi="Arial" w:cs="Arial"/>
          </w:rPr>
          <w:t>ward for thei</w:t>
        </w:r>
        <w:r w:rsidRPr="00673BA9">
          <w:rPr>
            <w:rStyle w:val="Hyperlink"/>
            <w:rFonts w:ascii="Arial" w:hAnsi="Arial" w:cs="Arial"/>
          </w:rPr>
          <w:t>r species distribution modelling</w:t>
        </w:r>
      </w:hyperlink>
      <w:r>
        <w:rPr>
          <w:rStyle w:val="Hyperlink"/>
          <w:rFonts w:ascii="Arial" w:hAnsi="Arial" w:cs="Arial"/>
        </w:rPr>
        <w:t xml:space="preserve"> for the district level licensing project</w:t>
      </w:r>
      <w:r w:rsidRPr="00673BA9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14:paraId="238828A6" w14:textId="77777777" w:rsidR="00EF45D2" w:rsidRDefault="00EF45D2" w:rsidP="00EF45D2">
      <w:pPr>
        <w:outlineLvl w:val="3"/>
        <w:rPr>
          <w:rStyle w:val="Hyperlink"/>
          <w:rFonts w:ascii="Arial" w:hAnsi="Arial" w:cs="Arial"/>
          <w:color w:val="auto"/>
          <w:u w:val="none"/>
        </w:rPr>
      </w:pPr>
    </w:p>
    <w:p w14:paraId="2B15CF92" w14:textId="5300B9FF" w:rsidR="00447DD9" w:rsidRPr="00673BA9" w:rsidRDefault="00447DD9" w:rsidP="00447DD9">
      <w:pPr>
        <w:outlineLvl w:val="3"/>
        <w:rPr>
          <w:rStyle w:val="Hyperlink"/>
          <w:rFonts w:ascii="Arial" w:hAnsi="Arial" w:cs="Arial"/>
          <w:color w:val="00B0F0"/>
        </w:rPr>
      </w:pPr>
    </w:p>
    <w:sectPr w:rsidR="00447DD9" w:rsidRPr="00673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7005A"/>
    <w:multiLevelType w:val="hybridMultilevel"/>
    <w:tmpl w:val="6F743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52686"/>
    <w:multiLevelType w:val="hybridMultilevel"/>
    <w:tmpl w:val="1CAEC5D4"/>
    <w:lvl w:ilvl="0" w:tplc="EFAC1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93"/>
    <w:rsid w:val="0000190E"/>
    <w:rsid w:val="0004472E"/>
    <w:rsid w:val="000D0926"/>
    <w:rsid w:val="00142CBB"/>
    <w:rsid w:val="00270829"/>
    <w:rsid w:val="00281D24"/>
    <w:rsid w:val="002C4B45"/>
    <w:rsid w:val="002E27C9"/>
    <w:rsid w:val="0042549B"/>
    <w:rsid w:val="00447DD9"/>
    <w:rsid w:val="004E3A6D"/>
    <w:rsid w:val="004F1392"/>
    <w:rsid w:val="005E4431"/>
    <w:rsid w:val="00624DEE"/>
    <w:rsid w:val="0066358D"/>
    <w:rsid w:val="00673BA9"/>
    <w:rsid w:val="0071266E"/>
    <w:rsid w:val="0074758E"/>
    <w:rsid w:val="0086405E"/>
    <w:rsid w:val="00946DF1"/>
    <w:rsid w:val="009F0881"/>
    <w:rsid w:val="00A2766F"/>
    <w:rsid w:val="00A64DF4"/>
    <w:rsid w:val="00AA7849"/>
    <w:rsid w:val="00AB0693"/>
    <w:rsid w:val="00B709FB"/>
    <w:rsid w:val="00BA6AB2"/>
    <w:rsid w:val="00BD0181"/>
    <w:rsid w:val="00BF4902"/>
    <w:rsid w:val="00C47282"/>
    <w:rsid w:val="00D30845"/>
    <w:rsid w:val="00D56E4D"/>
    <w:rsid w:val="00DE1DC4"/>
    <w:rsid w:val="00E66627"/>
    <w:rsid w:val="00E93EEC"/>
    <w:rsid w:val="00EA7314"/>
    <w:rsid w:val="00EF45D2"/>
    <w:rsid w:val="00F2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C58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9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693"/>
    <w:rPr>
      <w:rFonts w:ascii="Times New Roman" w:hAnsi="Times New Roman" w:cs="Times New Roman" w:hint="default"/>
      <w:color w:val="0563C1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58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58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8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F13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139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73BA9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70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9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693"/>
    <w:rPr>
      <w:rFonts w:ascii="Times New Roman" w:hAnsi="Times New Roman" w:cs="Times New Roman" w:hint="default"/>
      <w:color w:val="0563C1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58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58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8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F139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139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73BA9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70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reat-crested-newts-apply-for-a-mitigation-licence" TargetMode="External"/><Relationship Id="rId13" Type="http://schemas.openxmlformats.org/officeDocument/2006/relationships/hyperlink" Target="https://www.youtube.com/watch?v=zQ7KknOOxXo" TargetMode="External"/><Relationship Id="rId18" Type="http://schemas.openxmlformats.org/officeDocument/2006/relationships/hyperlink" Target="https://www.youtube.com/watch?v=gVeBuJ3U--w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305883\AppData\Local\Microsoft\Windows\Temporary%20Internet%20Files\Content.Outlook\PKCKXLBT\&#8226;%09https:\naturalengland-defra.opendata.arcgis.com\datasets\great-crested-newts-edna-pond-surveys-for-district-level-licensing-england" TargetMode="External"/><Relationship Id="rId7" Type="http://schemas.openxmlformats.org/officeDocument/2006/relationships/hyperlink" Target="https://www.gov.uk/government/publications/great-crested-newts-district-level-licensing-schemes" TargetMode="External"/><Relationship Id="rId12" Type="http://schemas.openxmlformats.org/officeDocument/2006/relationships/hyperlink" Target="https://www.youtube.com/watch?v=zQ7KknOOxXo" TargetMode="External"/><Relationship Id="rId17" Type="http://schemas.openxmlformats.org/officeDocument/2006/relationships/hyperlink" Target="https://www.youtube.com/watch?v=gVeBuJ3U--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rW2wogDclE" TargetMode="External"/><Relationship Id="rId20" Type="http://schemas.openxmlformats.org/officeDocument/2006/relationships/hyperlink" Target="file:///C:\Users\m305883\AppData\Local\Microsoft\Windows\Temporary%20Internet%20Files\Content.Outlook\PKCKXLBT\&#8226;%09https:\www.arcgis.com\home\item.html%3fid=ffba3805a4d9439c95351ef7f26ab33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efJ0YYD1Mb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3rW2wogDclE" TargetMode="External"/><Relationship Id="rId23" Type="http://schemas.openxmlformats.org/officeDocument/2006/relationships/hyperlink" Target="https://naturalengland.blog.gov.uk/2019/05/10/district-level-licensing-team-wins-the-operational-delivery-gse-geography-in-government-award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youtube.com/watch?v=Z1ZOrUGu91A&amp;feature=youtu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youtube.com/watch?v=zQ7KknOOxXo" TargetMode="External"/><Relationship Id="rId22" Type="http://schemas.openxmlformats.org/officeDocument/2006/relationships/hyperlink" Target="https://naturalengland.blog.gov.uk/2019/12/17/natural-englands-geoportal-england-wide-data-for-great-crested-newts-now-avail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CD63-250B-41BB-A021-7CF57D22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Almond, Jen (NE)</dc:creator>
  <cp:lastModifiedBy>Mandy Elford</cp:lastModifiedBy>
  <cp:revision>2</cp:revision>
  <dcterms:created xsi:type="dcterms:W3CDTF">2020-07-20T10:24:00Z</dcterms:created>
  <dcterms:modified xsi:type="dcterms:W3CDTF">2020-07-20T10:24:00Z</dcterms:modified>
</cp:coreProperties>
</file>